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/>
        <w:jc w:val="center"/>
        <w:rPr>
          <w:rStyle w:val="7"/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Style w:val="7"/>
          <w:rFonts w:hint="eastAsia" w:ascii="黑体" w:hAnsi="黑体" w:eastAsia="黑体" w:cs="黑体"/>
          <w:b/>
          <w:sz w:val="36"/>
          <w:szCs w:val="36"/>
          <w:lang w:eastAsia="zh-CN"/>
        </w:rPr>
        <w:t>昆山市花桥集善小学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/>
        <w:jc w:val="center"/>
        <w:rPr>
          <w:sz w:val="24"/>
          <w:szCs w:val="24"/>
        </w:rPr>
      </w:pPr>
      <w:r>
        <w:rPr>
          <w:rStyle w:val="7"/>
          <w:rFonts w:hint="eastAsia" w:ascii="黑体" w:hAnsi="黑体" w:eastAsia="黑体" w:cs="黑体"/>
          <w:b/>
          <w:sz w:val="44"/>
          <w:szCs w:val="44"/>
          <w:lang w:val="en-US" w:eastAsia="zh-CN"/>
        </w:rPr>
        <w:t>加强学生手机管理工作实施方案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贯彻落实《教育部办公关于加强中小学生手机管理工作的通知》(教基厅函[20213号)文件精神，保护学生视力，引导学生在学校专心学习，防止沉迷网络和游戏，促进学生身心健康发展，根据“分类指导、问题导向、平稳有序”的原则，结合本校实际制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加强学生手机管理工作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实施</w:t>
      </w:r>
      <w:r>
        <w:rPr>
          <w:rFonts w:hint="eastAsia" w:ascii="宋体" w:hAnsi="宋体" w:eastAsia="宋体" w:cs="宋体"/>
          <w:sz w:val="28"/>
          <w:szCs w:val="28"/>
        </w:rPr>
        <w:t>方案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一、提高思想认识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成立加强学生手机管理工作领导小组，通过宣传教育，使全体教师充分</w:t>
      </w:r>
      <w:r>
        <w:rPr>
          <w:rFonts w:hint="eastAsia" w:ascii="宋体" w:hAnsi="宋体" w:eastAsia="宋体" w:cs="宋体"/>
          <w:sz w:val="28"/>
          <w:szCs w:val="28"/>
        </w:rPr>
        <w:t>认识加强学生手机管理的重要意义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平时能</w:t>
      </w:r>
      <w:r>
        <w:rPr>
          <w:rFonts w:hint="eastAsia" w:ascii="宋体" w:hAnsi="宋体" w:eastAsia="宋体" w:cs="宋体"/>
          <w:sz w:val="28"/>
          <w:szCs w:val="28"/>
        </w:rPr>
        <w:t>将手机管理摆在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教育教学</w:t>
      </w:r>
      <w:r>
        <w:rPr>
          <w:rFonts w:hint="eastAsia" w:ascii="宋体" w:hAnsi="宋体" w:eastAsia="宋体" w:cs="宋体"/>
          <w:sz w:val="28"/>
          <w:szCs w:val="28"/>
        </w:rPr>
        <w:t>工作的重要位置。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同时通过各种宣传手段，使广大学生和家长能够认识到，</w:t>
      </w:r>
      <w:r>
        <w:rPr>
          <w:rFonts w:hint="eastAsia" w:ascii="宋体" w:hAnsi="宋体" w:eastAsia="宋体" w:cs="宋体"/>
          <w:sz w:val="28"/>
          <w:szCs w:val="28"/>
        </w:rPr>
        <w:t>加强学生手机使用的教育和管理，将有助于学生保护视力、形成健康作息专注学习活动、促进情感交流，能有效防止学生手机依赖、阻隔不良信息、避免沉迷游戏、杜绝相互攀比，有利于确保正常的教育教学秩序，营造精心学的良好氛围，促进学生全面可持续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55"/>
        <w:jc w:val="both"/>
        <w:rPr>
          <w:rFonts w:hint="eastAsia" w:ascii="宋体" w:hAnsi="宋体" w:eastAsia="宋体" w:cs="宋体"/>
          <w:b/>
          <w:bCs/>
          <w:spacing w:val="15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5"/>
          <w:sz w:val="28"/>
          <w:szCs w:val="28"/>
          <w:lang w:val="en-US" w:eastAsia="zh-CN"/>
        </w:rPr>
        <w:t>附：集善小学加强学生手机管理工作领导小组名单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55"/>
        <w:jc w:val="both"/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>组长：朱和根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55"/>
        <w:jc w:val="both"/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>副组长：陆幸芳、吴军、蒋海燕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55"/>
        <w:jc w:val="both"/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>组员：张礼菁、施伟、王越婷、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1438" w:firstLineChars="464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>各年级组长、各学科组长、各位班主任</w:t>
      </w:r>
      <w:bookmarkEnd w:id="0"/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二、细化管理措施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由德育处主要负责，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相关文件精神和学校</w:t>
      </w:r>
      <w:r>
        <w:rPr>
          <w:rFonts w:hint="eastAsia" w:ascii="宋体" w:hAnsi="宋体" w:eastAsia="宋体" w:cs="宋体"/>
          <w:sz w:val="28"/>
          <w:szCs w:val="28"/>
        </w:rPr>
        <w:t>实际情况完善手机管理制度。主要从以下几方面加强对学生使用手机的管理：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1.明确告知学生和家长，原则上不得将个人手机（包含具有手机等功能的智能手表、平板设备）带入校园。学生确有将手机带入校园需求的，须经学生家长同意、书面提出申请，经学校同意后方可将手机带入校园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 w:bidi="ar"/>
        </w:rPr>
        <w:t>,以确保学校的正常教育教学秩序,促进学生养成良好的学习、生活习惯。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2.对于确有特殊原因，经学校允许带手机来校的学生，进校后须将手机立即关机，交由班主任统一保管。放学前，学生自行到班主任处领回手机，确有需要的，方可开机使用。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3.为保证学生的通话需求，学校通过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在门卫室</w:t>
      </w:r>
      <w:r>
        <w:rPr>
          <w:rFonts w:hint="eastAsia" w:ascii="宋体" w:hAnsi="宋体" w:eastAsia="宋体" w:cs="宋体"/>
          <w:sz w:val="28"/>
          <w:szCs w:val="28"/>
        </w:rPr>
        <w:t>设立校内公共电话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36829612</w:t>
      </w:r>
      <w:r>
        <w:rPr>
          <w:rFonts w:hint="eastAsia" w:ascii="宋体" w:hAnsi="宋体" w:eastAsia="宋体" w:cs="宋体"/>
          <w:sz w:val="28"/>
          <w:szCs w:val="28"/>
        </w:rPr>
        <w:t>，满足学生与家长的通话需求。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遇特殊情况，由班主任或任课教师、值班教师等为学生提供通讯服务。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</w:t>
      </w:r>
      <w:r>
        <w:rPr>
          <w:rFonts w:hint="eastAsia" w:ascii="宋体" w:hAnsi="宋体" w:eastAsia="宋体" w:cs="宋体"/>
          <w:sz w:val="28"/>
          <w:szCs w:val="28"/>
        </w:rPr>
        <w:t>课堂教学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研究，提高课堂教学实效性，合理布置</w:t>
      </w:r>
      <w:r>
        <w:rPr>
          <w:rFonts w:hint="eastAsia" w:ascii="宋体" w:hAnsi="宋体" w:eastAsia="宋体" w:cs="宋体"/>
          <w:sz w:val="28"/>
          <w:szCs w:val="28"/>
        </w:rPr>
        <w:t>作业，不得用手机布置书面作业或要求学生利用手机完成作业，严禁将作业通过手机变相布置给家长。</w:t>
      </w:r>
    </w:p>
    <w:p>
      <w:pPr>
        <w:ind w:firstLine="620" w:firstLineChars="200"/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 w:bidi="ar"/>
        </w:rPr>
        <w:t>5.任课教师或值班教师发现学生在校园内使用手机,有权将学生手机扣留,井及时送交班主任。班主任统一保管至放学，并通知家长，由家长领回手机。对于违反手机管理条例的学生视情节取消评先评优资格。</w:t>
      </w:r>
    </w:p>
    <w:p>
      <w:pPr>
        <w:ind w:firstLine="560" w:firstLineChars="200"/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6.任课教师</w:t>
      </w:r>
      <w:r>
        <w:rPr>
          <w:rFonts w:hint="eastAsia" w:ascii="宋体" w:hAnsi="宋体" w:eastAsia="宋体" w:cs="宋体"/>
          <w:sz w:val="28"/>
          <w:szCs w:val="28"/>
        </w:rPr>
        <w:t>加强对电子学习设备的管理，规范教学过程中对电子设备的使用，确保电子设备的使用有利于学生的身心健康。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信息教师负责</w:t>
      </w:r>
      <w:r>
        <w:rPr>
          <w:rFonts w:hint="eastAsia" w:ascii="宋体" w:hAnsi="宋体" w:eastAsia="宋体" w:cs="宋体"/>
          <w:sz w:val="28"/>
          <w:szCs w:val="28"/>
        </w:rPr>
        <w:t>加强学生信息素养培育，指导学生掌握科学运用现代信息技术获取知识的方法，培养学生利用信息技术解决问题的能力。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三、加强教育引导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为了避免“一禁了之”等简单粗暴管理行为，防止学生在校外报复性过度使用手机，学校根据学生年龄特点，优化管理模式。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 w:bidi="ar"/>
        </w:rPr>
        <w:t>德育处及班主任负责加强对学生的</w:t>
      </w:r>
      <w:r>
        <w:rPr>
          <w:rFonts w:hint="eastAsia" w:ascii="宋体" w:hAnsi="宋体" w:eastAsia="宋体" w:cs="宋体"/>
          <w:sz w:val="28"/>
          <w:szCs w:val="28"/>
        </w:rPr>
        <w:t>正面引导，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 w:bidi="ar"/>
        </w:rPr>
        <w:t>引导和教育,让学生认清利弊,切实解决思想症结,明确在学校要执行手机管理制度。同时,做好与家长的沟通工作,以取得家长的认同和配合，</w:t>
      </w:r>
      <w:r>
        <w:rPr>
          <w:rFonts w:hint="eastAsia" w:ascii="宋体" w:hAnsi="宋体" w:eastAsia="宋体" w:cs="宋体"/>
          <w:sz w:val="28"/>
          <w:szCs w:val="28"/>
        </w:rPr>
        <w:t>做到疏堵结合。学校通过国旗下讲话、班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队会、心理辅导、校规校纪等多种形式加强教育引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</w:t>
      </w:r>
      <w:r>
        <w:rPr>
          <w:rFonts w:hint="eastAsia" w:ascii="宋体" w:hAnsi="宋体" w:eastAsia="宋体" w:cs="宋体"/>
          <w:sz w:val="28"/>
          <w:szCs w:val="28"/>
        </w:rPr>
        <w:t>，让学生科学理性对待并合理使用手机，提高学生信息素养和自我管理能力。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</w:t>
      </w:r>
      <w:r>
        <w:rPr>
          <w:rFonts w:hint="eastAsia" w:ascii="宋体" w:hAnsi="宋体" w:eastAsia="宋体" w:cs="宋体"/>
          <w:sz w:val="28"/>
          <w:szCs w:val="28"/>
        </w:rPr>
        <w:t>开展丰富多彩的校园活动，引导学生充分感受现实生活的快乐。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四、形成育人合力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充分利用多种途径，通过政策讲解、数据比对、警示案例等形式广泛开展宣传。学校加强教职工培训，结合全员导师制，明确各岗位教职工的育人责任，做好教育教学家校沟通、监督管理等具体工作，积极探索和分享手机管理的好做法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重点</w:t>
      </w:r>
      <w:r>
        <w:rPr>
          <w:rFonts w:hint="eastAsia" w:ascii="宋体" w:hAnsi="宋体" w:eastAsia="宋体" w:cs="宋体"/>
          <w:sz w:val="28"/>
          <w:szCs w:val="28"/>
        </w:rPr>
        <w:t>要将手机管理的有关要求告知学生家长，讲清过度使用手机的危害性和加强管理的必要性。通过家委会、家长学校、家长会、家访等途径，加强家庭教育指导，开设指导课程，引导家长履行教育职责，加强对孩子使用手机的督促管理，从小培养孩子正确使用手机的良好习惯，注重亲子沟通，带头防止手机依赖，及时发现、制止和矫正孩子过度使用手机、沉迷网络游戏、不当消费等行为，形成家校协同育人合力，共同打造学生身心健康守护网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此外，</w:t>
      </w:r>
      <w:r>
        <w:rPr>
          <w:rFonts w:hint="eastAsia" w:ascii="宋体" w:hAnsi="宋体" w:eastAsia="宋体" w:cs="宋体"/>
          <w:sz w:val="28"/>
          <w:szCs w:val="28"/>
        </w:rPr>
        <w:t>在手机管理工作中学校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广泛听取意见建议，及时解决存在的问题，总结和推广有效经验，创新手机管理的实施路径和方法，加强手机管理的长效机制研究，将手机管理情况纳入日常监督范围，确保有关要求全面落实到位，促进学生健康成长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55"/>
        <w:jc w:val="right"/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>昆山市花桥集善小学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55"/>
        <w:jc w:val="right"/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 xml:space="preserve">                                  2021.6.8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7D"/>
    <w:rsid w:val="0003306A"/>
    <w:rsid w:val="000466D1"/>
    <w:rsid w:val="000D28E4"/>
    <w:rsid w:val="001A0453"/>
    <w:rsid w:val="0032235B"/>
    <w:rsid w:val="003D1830"/>
    <w:rsid w:val="004C1F1E"/>
    <w:rsid w:val="00540446"/>
    <w:rsid w:val="006217D2"/>
    <w:rsid w:val="006425F0"/>
    <w:rsid w:val="006F1352"/>
    <w:rsid w:val="007069C8"/>
    <w:rsid w:val="007450A4"/>
    <w:rsid w:val="007A20E8"/>
    <w:rsid w:val="007D1CA4"/>
    <w:rsid w:val="00893DA7"/>
    <w:rsid w:val="00A44E7D"/>
    <w:rsid w:val="00A5153C"/>
    <w:rsid w:val="00B83B2F"/>
    <w:rsid w:val="00C310DF"/>
    <w:rsid w:val="00CB6AEE"/>
    <w:rsid w:val="00CF574F"/>
    <w:rsid w:val="00D00363"/>
    <w:rsid w:val="00E561DD"/>
    <w:rsid w:val="00EB62F8"/>
    <w:rsid w:val="00F15665"/>
    <w:rsid w:val="00F91357"/>
    <w:rsid w:val="077F447D"/>
    <w:rsid w:val="1BFB2B8A"/>
    <w:rsid w:val="254C38AD"/>
    <w:rsid w:val="3A281993"/>
    <w:rsid w:val="59FA574A"/>
    <w:rsid w:val="696A59EF"/>
    <w:rsid w:val="74B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B98C5-8B31-4368-ABAD-6591C1B635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1201</Characters>
  <Lines>10</Lines>
  <Paragraphs>2</Paragraphs>
  <TotalTime>6</TotalTime>
  <ScaleCrop>false</ScaleCrop>
  <LinksUpToDate>false</LinksUpToDate>
  <CharactersWithSpaces>1409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2021-03-01T02:51:00Z</dcterms:created>
  <dc:creator>Administrator</dc:creator>
  <cp:lastModifiedBy>蒋海燕</cp:lastModifiedBy>
  <dcterms:modified xsi:type="dcterms:W3CDTF">2021-06-08T21:26:30Z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